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A2021" w:rsidP="00990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A2021">
              <w:rPr>
                <w:b/>
                <w:sz w:val="24"/>
                <w:szCs w:val="24"/>
              </w:rPr>
              <w:t>202А_307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655B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655B0">
              <w:rPr>
                <w:b/>
                <w:sz w:val="24"/>
                <w:szCs w:val="24"/>
              </w:rPr>
              <w:t>2226775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5655B0" w:rsidRPr="005655B0">
        <w:rPr>
          <w:b/>
          <w:sz w:val="24"/>
          <w:szCs w:val="24"/>
        </w:rPr>
        <w:t>Зажим поддерживающий ПГ-3-10</w:t>
      </w:r>
      <w:r w:rsidR="007A0C37">
        <w:rPr>
          <w:b/>
          <w:sz w:val="24"/>
          <w:szCs w:val="24"/>
        </w:rPr>
        <w:t xml:space="preserve"> (или эквивалент).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9905ED">
        <w:rPr>
          <w:b/>
          <w:sz w:val="24"/>
          <w:szCs w:val="24"/>
          <w:u w:val="single"/>
        </w:rPr>
        <w:t>2А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8F5488" w:rsidRDefault="004F4E9E" w:rsidP="009963BB">
      <w:pPr>
        <w:spacing w:line="276" w:lineRule="auto"/>
        <w:ind w:firstLine="709"/>
        <w:rPr>
          <w:bCs/>
          <w:sz w:val="24"/>
          <w:szCs w:val="24"/>
          <w:highlight w:val="yellow"/>
        </w:rPr>
      </w:pPr>
      <w:r w:rsidRPr="00462032">
        <w:rPr>
          <w:bCs/>
          <w:sz w:val="24"/>
          <w:szCs w:val="24"/>
        </w:rPr>
        <w:t xml:space="preserve">Технические данные </w:t>
      </w:r>
      <w:r w:rsidR="0030495A">
        <w:rPr>
          <w:bCs/>
          <w:sz w:val="24"/>
          <w:szCs w:val="24"/>
        </w:rPr>
        <w:t>п</w:t>
      </w:r>
      <w:r w:rsidR="005655B0">
        <w:rPr>
          <w:bCs/>
          <w:sz w:val="24"/>
          <w:szCs w:val="24"/>
        </w:rPr>
        <w:t>оддерживающих</w:t>
      </w:r>
      <w:r w:rsidR="00462032" w:rsidRPr="00462032">
        <w:rPr>
          <w:bCs/>
          <w:sz w:val="24"/>
          <w:szCs w:val="24"/>
        </w:rPr>
        <w:t xml:space="preserve"> зажимов</w:t>
      </w:r>
      <w:r w:rsidRPr="00462032">
        <w:rPr>
          <w:bCs/>
          <w:sz w:val="24"/>
          <w:szCs w:val="24"/>
        </w:rPr>
        <w:t xml:space="preserve"> должны соответствовать параметрам</w:t>
      </w:r>
      <w:r w:rsidR="009963BB" w:rsidRPr="00462032">
        <w:rPr>
          <w:bCs/>
          <w:sz w:val="24"/>
          <w:szCs w:val="24"/>
        </w:rPr>
        <w:t>,</w:t>
      </w:r>
      <w:r w:rsidR="006D6EB9" w:rsidRPr="00462032">
        <w:rPr>
          <w:bCs/>
          <w:sz w:val="24"/>
          <w:szCs w:val="24"/>
        </w:rPr>
        <w:t xml:space="preserve"> </w:t>
      </w:r>
      <w:r w:rsidR="007A72A4" w:rsidRPr="00462032">
        <w:rPr>
          <w:bCs/>
          <w:sz w:val="24"/>
          <w:szCs w:val="24"/>
        </w:rPr>
        <w:t>приведенны</w:t>
      </w:r>
      <w:r w:rsidR="009963BB" w:rsidRPr="00462032">
        <w:rPr>
          <w:bCs/>
          <w:sz w:val="24"/>
          <w:szCs w:val="24"/>
        </w:rPr>
        <w:t>м в таблице</w:t>
      </w:r>
      <w:r w:rsidR="00163418" w:rsidRPr="00462032">
        <w:rPr>
          <w:bCs/>
          <w:sz w:val="24"/>
          <w:szCs w:val="24"/>
        </w:rPr>
        <w:t>:</w:t>
      </w:r>
    </w:p>
    <w:p w:rsidR="009963BB" w:rsidRPr="002D3050" w:rsidRDefault="009963BB" w:rsidP="009963BB">
      <w:pPr>
        <w:spacing w:line="276" w:lineRule="auto"/>
        <w:ind w:firstLine="709"/>
        <w:jc w:val="right"/>
        <w:rPr>
          <w:bCs/>
          <w:sz w:val="24"/>
          <w:szCs w:val="24"/>
        </w:rPr>
      </w:pPr>
      <w:r w:rsidRPr="00462032">
        <w:rPr>
          <w:bCs/>
          <w:sz w:val="24"/>
          <w:szCs w:val="24"/>
        </w:rPr>
        <w:t>Таблица</w:t>
      </w:r>
      <w:r w:rsidRPr="008C6942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462032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 xml:space="preserve">Наименование </w:t>
            </w:r>
            <w:r w:rsidR="00462032">
              <w:rPr>
                <w:b/>
                <w:sz w:val="24"/>
                <w:szCs w:val="24"/>
              </w:rPr>
              <w:t>зажима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655B0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655B0">
              <w:rPr>
                <w:sz w:val="24"/>
                <w:szCs w:val="24"/>
              </w:rPr>
              <w:t>ПГ-3-10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655B0" w:rsidP="00565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655B0">
              <w:rPr>
                <w:sz w:val="24"/>
                <w:szCs w:val="24"/>
              </w:rPr>
              <w:t>предназначены для подвески и закрепления проводов воздушных линий электропередачи и грозозащитных тросов к поддерживающим гирляндам на промежуточных опорах, а также для крепления грозозащитных тросов непосредственно к промежуточным опорам.</w:t>
            </w:r>
            <w:r w:rsidR="00E6497F">
              <w:rPr>
                <w:sz w:val="24"/>
                <w:szCs w:val="24"/>
              </w:rPr>
              <w:t xml:space="preserve"> </w:t>
            </w:r>
          </w:p>
        </w:tc>
      </w:tr>
      <w:tr w:rsidR="001A3C1C" w:rsidRPr="002D3050" w:rsidTr="0069261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513E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5655B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канатов, мм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655B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5655B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5655B0">
              <w:rPr>
                <w:sz w:val="24"/>
                <w:szCs w:val="24"/>
              </w:rPr>
              <w:t>Разрушающая нагрузка, кН (тс), не менее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655B0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655B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5655B0">
      <w:pPr>
        <w:pStyle w:val="ae"/>
        <w:numPr>
          <w:ilvl w:val="1"/>
          <w:numId w:val="3"/>
        </w:numPr>
        <w:spacing w:line="276" w:lineRule="auto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5655B0" w:rsidRPr="005655B0">
        <w:rPr>
          <w:bCs/>
          <w:sz w:val="24"/>
          <w:szCs w:val="24"/>
        </w:rPr>
        <w:t>поддерживающи</w:t>
      </w:r>
      <w:r w:rsidR="005655B0">
        <w:rPr>
          <w:bCs/>
          <w:sz w:val="24"/>
          <w:szCs w:val="24"/>
        </w:rPr>
        <w:t>е</w:t>
      </w:r>
      <w:r w:rsidR="00462032">
        <w:rPr>
          <w:bCs/>
          <w:sz w:val="24"/>
          <w:szCs w:val="24"/>
        </w:rPr>
        <w:t xml:space="preserve"> зажимы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7057A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:rsidR="008A28D3" w:rsidRPr="008C6942" w:rsidRDefault="005655B0" w:rsidP="005655B0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5655B0">
        <w:rPr>
          <w:sz w:val="24"/>
          <w:szCs w:val="24"/>
        </w:rPr>
        <w:t>поддерживающи</w:t>
      </w:r>
      <w:r>
        <w:rPr>
          <w:sz w:val="24"/>
          <w:szCs w:val="24"/>
        </w:rPr>
        <w:t>е</w:t>
      </w:r>
      <w:r w:rsidR="00462032" w:rsidRPr="00462032">
        <w:rPr>
          <w:sz w:val="24"/>
          <w:szCs w:val="24"/>
        </w:rPr>
        <w:t xml:space="preserve"> зажимы</w:t>
      </w:r>
      <w:r w:rsidR="008A28D3" w:rsidRPr="002D3050">
        <w:rPr>
          <w:sz w:val="24"/>
          <w:szCs w:val="24"/>
        </w:rPr>
        <w:t>,</w:t>
      </w:r>
      <w:r w:rsidR="00790C9A">
        <w:rPr>
          <w:sz w:val="24"/>
          <w:szCs w:val="24"/>
        </w:rPr>
        <w:t xml:space="preserve"> впервые </w:t>
      </w:r>
      <w:r w:rsidR="00790C9A" w:rsidRPr="008C6942">
        <w:rPr>
          <w:sz w:val="24"/>
          <w:szCs w:val="24"/>
        </w:rPr>
        <w:t>поставляемые</w:t>
      </w:r>
      <w:r w:rsidR="00791BD9" w:rsidRPr="008C6942">
        <w:rPr>
          <w:sz w:val="24"/>
          <w:szCs w:val="24"/>
        </w:rPr>
        <w:t xml:space="preserve"> для нужд </w:t>
      </w:r>
      <w:r w:rsidR="009C3108" w:rsidRPr="008C6942">
        <w:rPr>
          <w:bCs/>
          <w:sz w:val="24"/>
          <w:szCs w:val="24"/>
        </w:rPr>
        <w:t>ПАО «Россети Центр»</w:t>
      </w:r>
      <w:r w:rsidR="007057AD" w:rsidRPr="008C6942">
        <w:rPr>
          <w:sz w:val="24"/>
          <w:szCs w:val="24"/>
        </w:rPr>
        <w:t>, долж</w:t>
      </w:r>
      <w:r w:rsidR="008A28D3" w:rsidRPr="008C6942">
        <w:rPr>
          <w:sz w:val="24"/>
          <w:szCs w:val="24"/>
        </w:rPr>
        <w:t>н</w:t>
      </w:r>
      <w:r w:rsidR="00790C9A" w:rsidRPr="008C6942">
        <w:rPr>
          <w:sz w:val="24"/>
          <w:szCs w:val="24"/>
        </w:rPr>
        <w:t>ы</w:t>
      </w:r>
      <w:r w:rsidR="008A28D3" w:rsidRPr="008C6942">
        <w:rPr>
          <w:sz w:val="24"/>
          <w:szCs w:val="24"/>
        </w:rPr>
        <w:t xml:space="preserve"> иметь положительное заключ</w:t>
      </w:r>
      <w:r w:rsidR="00791BD9" w:rsidRPr="008C6942">
        <w:rPr>
          <w:sz w:val="24"/>
          <w:szCs w:val="24"/>
        </w:rPr>
        <w:t xml:space="preserve">ение об опытной эксплуатации в </w:t>
      </w:r>
      <w:r w:rsidR="009C3108" w:rsidRPr="008C6942">
        <w:rPr>
          <w:sz w:val="24"/>
          <w:szCs w:val="24"/>
        </w:rPr>
        <w:t>ПАО «Россети Центр»</w:t>
      </w:r>
      <w:r w:rsidR="008A28D3" w:rsidRPr="008C6942">
        <w:rPr>
          <w:sz w:val="24"/>
          <w:szCs w:val="24"/>
        </w:rPr>
        <w:t xml:space="preserve"> сроком не менее </w:t>
      </w:r>
      <w:r w:rsidR="006331DC" w:rsidRPr="008C6942">
        <w:rPr>
          <w:sz w:val="24"/>
          <w:szCs w:val="24"/>
        </w:rPr>
        <w:t>одного</w:t>
      </w:r>
      <w:r w:rsidR="008A28D3" w:rsidRPr="008C6942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8C6942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>продукция должна пройти обязательную аттес</w:t>
      </w:r>
      <w:r w:rsidR="00791BD9" w:rsidRPr="008C6942">
        <w:rPr>
          <w:sz w:val="24"/>
          <w:szCs w:val="24"/>
        </w:rPr>
        <w:t>тацию в аккредитованном Центре 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Pr="008C6942">
        <w:rPr>
          <w:sz w:val="24"/>
          <w:szCs w:val="24"/>
        </w:rPr>
        <w:t>»;</w:t>
      </w:r>
    </w:p>
    <w:p w:rsidR="002C4E96" w:rsidRPr="008C6942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8C6942">
        <w:rPr>
          <w:sz w:val="24"/>
          <w:szCs w:val="24"/>
        </w:rPr>
        <w:t xml:space="preserve">Положения «О единой </w:t>
      </w:r>
      <w:r w:rsidRPr="008C6942">
        <w:rPr>
          <w:sz w:val="24"/>
          <w:szCs w:val="24"/>
        </w:rPr>
        <w:t>технической полити</w:t>
      </w:r>
      <w:r w:rsidR="00676C55" w:rsidRPr="008C6942">
        <w:rPr>
          <w:sz w:val="24"/>
          <w:szCs w:val="24"/>
        </w:rPr>
        <w:t xml:space="preserve">ке в электросетевом комплексе </w:t>
      </w:r>
      <w:r w:rsidR="00791BD9" w:rsidRPr="008C6942">
        <w:rPr>
          <w:sz w:val="24"/>
          <w:szCs w:val="24"/>
        </w:rPr>
        <w:t>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="007057AD" w:rsidRPr="008C6942">
        <w:rPr>
          <w:sz w:val="24"/>
          <w:szCs w:val="24"/>
        </w:rPr>
        <w:t>».</w:t>
      </w: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7A0C37" w:rsidRPr="007A0C37" w:rsidRDefault="007A0C37" w:rsidP="007A0C37">
      <w:pPr>
        <w:pStyle w:val="ae"/>
        <w:numPr>
          <w:ilvl w:val="1"/>
          <w:numId w:val="3"/>
        </w:numPr>
        <w:spacing w:line="276" w:lineRule="auto"/>
        <w:ind w:left="709" w:hanging="709"/>
        <w:rPr>
          <w:bCs/>
          <w:sz w:val="24"/>
          <w:szCs w:val="24"/>
        </w:rPr>
      </w:pPr>
      <w:r w:rsidRPr="007A0C37">
        <w:rPr>
          <w:sz w:val="24"/>
          <w:szCs w:val="24"/>
        </w:rPr>
        <w:t xml:space="preserve">Победитель закупки </w:t>
      </w:r>
      <w:r w:rsidRPr="007A0C37">
        <w:rPr>
          <w:bCs/>
          <w:sz w:val="24"/>
          <w:szCs w:val="24"/>
        </w:rPr>
        <w:t xml:space="preserve">на право заключения договора </w:t>
      </w:r>
      <w:r w:rsidRPr="007A0C37">
        <w:rPr>
          <w:sz w:val="24"/>
          <w:szCs w:val="24"/>
        </w:rPr>
        <w:t>на поставку заявленной номенклатуры</w:t>
      </w:r>
      <w:r w:rsidRPr="007A0C37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7A0C37">
        <w:rPr>
          <w:sz w:val="24"/>
          <w:szCs w:val="24"/>
        </w:rPr>
        <w:t xml:space="preserve">при поставке товара </w:t>
      </w:r>
      <w:r w:rsidRPr="007A0C37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7A0C37">
        <w:rPr>
          <w:sz w:val="24"/>
          <w:szCs w:val="24"/>
        </w:rPr>
        <w:t>, заверенную производителем</w:t>
      </w:r>
      <w:r w:rsidRPr="007A0C37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:rsidR="00612811" w:rsidRPr="002D3050" w:rsidRDefault="0030495A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5655B0">
        <w:rPr>
          <w:bCs/>
          <w:sz w:val="24"/>
          <w:szCs w:val="24"/>
        </w:rPr>
        <w:t>оддерживающи</w:t>
      </w:r>
      <w:r w:rsidR="00462032">
        <w:rPr>
          <w:bCs/>
          <w:sz w:val="24"/>
          <w:szCs w:val="24"/>
        </w:rPr>
        <w:t>е зажимы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</w:t>
      </w:r>
      <w:r w:rsidR="005655B0">
        <w:rPr>
          <w:bCs/>
          <w:sz w:val="24"/>
          <w:szCs w:val="24"/>
        </w:rPr>
        <w:t>поддерживающих зажи</w:t>
      </w:r>
      <w:r w:rsidR="00735C2E">
        <w:rPr>
          <w:bCs/>
          <w:sz w:val="24"/>
          <w:szCs w:val="24"/>
        </w:rPr>
        <w:t>м</w:t>
      </w:r>
      <w:bookmarkStart w:id="1" w:name="_GoBack"/>
      <w:bookmarkEnd w:id="1"/>
      <w:r w:rsidR="005655B0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производителем </w:t>
      </w:r>
      <w:r w:rsidR="007057A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5655B0">
        <w:rPr>
          <w:bCs/>
          <w:sz w:val="24"/>
          <w:szCs w:val="24"/>
        </w:rPr>
        <w:t>поддерживающие</w:t>
      </w:r>
      <w:r w:rsidR="00462032" w:rsidRPr="00462032">
        <w:rPr>
          <w:bCs/>
          <w:sz w:val="24"/>
          <w:szCs w:val="24"/>
        </w:rPr>
        <w:t xml:space="preserve"> зажимы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30495A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5655B0">
        <w:rPr>
          <w:bCs/>
          <w:sz w:val="24"/>
          <w:szCs w:val="24"/>
        </w:rPr>
        <w:t>оддерживающи</w:t>
      </w:r>
      <w:r w:rsidR="00462032" w:rsidRPr="00462032">
        <w:rPr>
          <w:bCs/>
          <w:sz w:val="24"/>
          <w:szCs w:val="24"/>
        </w:rPr>
        <w:t>е зажимы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7057AD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7057AD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Упаковка, маркировка</w:t>
      </w:r>
      <w:r w:rsidR="00BD6E0C" w:rsidRPr="002D3050">
        <w:rPr>
          <w:bCs/>
          <w:sz w:val="24"/>
          <w:szCs w:val="24"/>
        </w:rPr>
        <w:t xml:space="preserve">, транспортирование, условия и сроки хранения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BD6E0C" w:rsidRPr="002D3050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BD6E0C" w:rsidRPr="002D3050">
        <w:rPr>
          <w:bCs/>
          <w:sz w:val="24"/>
          <w:szCs w:val="24"/>
        </w:rPr>
        <w:t xml:space="preserve">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Способ укладки и транспортировки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</w:t>
      </w:r>
      <w:r w:rsidR="005655B0">
        <w:rPr>
          <w:bCs/>
          <w:sz w:val="24"/>
          <w:szCs w:val="24"/>
        </w:rPr>
        <w:t>поддерживающими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ами</w:t>
      </w:r>
      <w:r w:rsidRPr="002D3050">
        <w:rPr>
          <w:bCs/>
          <w:sz w:val="24"/>
          <w:szCs w:val="24"/>
        </w:rPr>
        <w:t xml:space="preserve">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30495A">
        <w:rPr>
          <w:sz w:val="24"/>
          <w:szCs w:val="24"/>
        </w:rPr>
        <w:t>плашечн</w:t>
      </w:r>
      <w:r w:rsidR="00462032" w:rsidRPr="00462032">
        <w:rPr>
          <w:sz w:val="24"/>
          <w:szCs w:val="24"/>
        </w:rPr>
        <w:t>ые зажимы</w:t>
      </w:r>
      <w:r w:rsidRPr="002D3050">
        <w:rPr>
          <w:sz w:val="24"/>
          <w:szCs w:val="24"/>
        </w:rPr>
        <w:t>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791BD9">
        <w:rPr>
          <w:bCs/>
          <w:sz w:val="24"/>
          <w:szCs w:val="24"/>
        </w:rPr>
        <w:t xml:space="preserve">яемый представителями </w:t>
      </w:r>
      <w:r w:rsidR="00791BD9" w:rsidRPr="008C6942">
        <w:rPr>
          <w:bCs/>
          <w:sz w:val="24"/>
          <w:szCs w:val="24"/>
        </w:rPr>
        <w:t>филиалов П</w:t>
      </w:r>
      <w:r w:rsidR="00612811" w:rsidRPr="008C6942">
        <w:rPr>
          <w:bCs/>
          <w:sz w:val="24"/>
          <w:szCs w:val="24"/>
        </w:rPr>
        <w:t>АО «</w:t>
      </w:r>
      <w:r w:rsidR="00E57552" w:rsidRPr="008C6942">
        <w:rPr>
          <w:bCs/>
          <w:sz w:val="24"/>
          <w:szCs w:val="24"/>
        </w:rPr>
        <w:t>Россети Центр</w:t>
      </w:r>
      <w:r w:rsidR="00612811" w:rsidRPr="008C6942">
        <w:rPr>
          <w:bCs/>
          <w:sz w:val="24"/>
          <w:szCs w:val="24"/>
        </w:rPr>
        <w:t>» и ответственными</w:t>
      </w:r>
      <w:r w:rsidR="00612811" w:rsidRPr="002D3050">
        <w:rPr>
          <w:bCs/>
          <w:sz w:val="24"/>
          <w:szCs w:val="24"/>
        </w:rPr>
        <w:t xml:space="preserve">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</w:t>
      </w:r>
      <w:r w:rsidR="005655B0" w:rsidRPr="005655B0">
        <w:rPr>
          <w:bCs/>
          <w:sz w:val="24"/>
          <w:szCs w:val="24"/>
        </w:rPr>
        <w:t>поддерживающих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</w:t>
      </w:r>
      <w:r w:rsidR="007057A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подпись  </w:t>
      </w:r>
      <w:r w:rsidR="00791BD9">
        <w:rPr>
          <w:sz w:val="24"/>
          <w:szCs w:val="24"/>
        </w:rPr>
        <w:t xml:space="preserve">                    Фамилия, инициалы</w:t>
      </w:r>
      <w:r w:rsidR="007057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F68" w:rsidRDefault="00BF7F68">
      <w:r>
        <w:separator/>
      </w:r>
    </w:p>
  </w:endnote>
  <w:endnote w:type="continuationSeparator" w:id="0">
    <w:p w:rsidR="00BF7F68" w:rsidRDefault="00BF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F68" w:rsidRDefault="00BF7F68">
      <w:r>
        <w:separator/>
      </w:r>
    </w:p>
  </w:footnote>
  <w:footnote w:type="continuationSeparator" w:id="0">
    <w:p w:rsidR="00BF7F68" w:rsidRDefault="00BF7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5"/>
  </w:num>
  <w:num w:numId="5">
    <w:abstractNumId w:val="1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22"/>
  </w:num>
  <w:num w:numId="27">
    <w:abstractNumId w:val="20"/>
  </w:num>
  <w:num w:numId="28">
    <w:abstractNumId w:val="10"/>
  </w:num>
  <w:num w:numId="2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EB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3D56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539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DB6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794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107C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84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95A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FED"/>
    <w:rsid w:val="003F654C"/>
    <w:rsid w:val="003F655B"/>
    <w:rsid w:val="003F6771"/>
    <w:rsid w:val="003F6BB3"/>
    <w:rsid w:val="004009A6"/>
    <w:rsid w:val="00400A09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032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CE7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438"/>
    <w:rsid w:val="004D2AE3"/>
    <w:rsid w:val="004D4807"/>
    <w:rsid w:val="004D4D4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5B0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7A"/>
    <w:rsid w:val="00594C53"/>
    <w:rsid w:val="00595561"/>
    <w:rsid w:val="005961A6"/>
    <w:rsid w:val="0059669F"/>
    <w:rsid w:val="00597EE1"/>
    <w:rsid w:val="005A0101"/>
    <w:rsid w:val="005A202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080B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61F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57A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C2E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2436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3FF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C9A"/>
    <w:rsid w:val="00791873"/>
    <w:rsid w:val="00791BD9"/>
    <w:rsid w:val="0079283F"/>
    <w:rsid w:val="0079320B"/>
    <w:rsid w:val="007963C2"/>
    <w:rsid w:val="007970B6"/>
    <w:rsid w:val="00797123"/>
    <w:rsid w:val="00797192"/>
    <w:rsid w:val="007A0014"/>
    <w:rsid w:val="007A04D7"/>
    <w:rsid w:val="007A0C3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79C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4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488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563F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13E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2DC8"/>
    <w:rsid w:val="00984849"/>
    <w:rsid w:val="00986E34"/>
    <w:rsid w:val="009905ED"/>
    <w:rsid w:val="009917EF"/>
    <w:rsid w:val="00991BDD"/>
    <w:rsid w:val="00992BF9"/>
    <w:rsid w:val="0099327E"/>
    <w:rsid w:val="00993A3E"/>
    <w:rsid w:val="00993A48"/>
    <w:rsid w:val="009963BB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108"/>
    <w:rsid w:val="009C457D"/>
    <w:rsid w:val="009C4D0C"/>
    <w:rsid w:val="009C5F8F"/>
    <w:rsid w:val="009C6411"/>
    <w:rsid w:val="009C71C6"/>
    <w:rsid w:val="009D1E23"/>
    <w:rsid w:val="009D279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60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BF7F68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5E5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C4E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CF711A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48E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50"/>
    <w:rsid w:val="00D97799"/>
    <w:rsid w:val="00D97CA6"/>
    <w:rsid w:val="00DA18E9"/>
    <w:rsid w:val="00DA1BEC"/>
    <w:rsid w:val="00DA1DB6"/>
    <w:rsid w:val="00DA24B0"/>
    <w:rsid w:val="00DA276C"/>
    <w:rsid w:val="00DA5D10"/>
    <w:rsid w:val="00DA5F3E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04"/>
    <w:rsid w:val="00E0794D"/>
    <w:rsid w:val="00E10770"/>
    <w:rsid w:val="00E10976"/>
    <w:rsid w:val="00E11062"/>
    <w:rsid w:val="00E112D7"/>
    <w:rsid w:val="00E116A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552"/>
    <w:rsid w:val="00E57E1B"/>
    <w:rsid w:val="00E60F8D"/>
    <w:rsid w:val="00E63075"/>
    <w:rsid w:val="00E6313F"/>
    <w:rsid w:val="00E6497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99F088"/>
  <w15:docId w15:val="{31F7FF3E-BCF0-4B6D-BDF8-E508D359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8341F-3124-4890-A514-33B2F30B1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713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Кукушкин Михаил Владимирович</cp:lastModifiedBy>
  <cp:revision>4</cp:revision>
  <cp:lastPrinted>2010-09-30T13:29:00Z</cp:lastPrinted>
  <dcterms:created xsi:type="dcterms:W3CDTF">2022-12-30T10:06:00Z</dcterms:created>
  <dcterms:modified xsi:type="dcterms:W3CDTF">2022-12-30T10:10:00Z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